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p>
    <w:p>
      <w:pPr>
        <w:jc w:val="center"/>
        <w:rPr>
          <w:rFonts w:ascii="微软雅黑" w:hAnsi="微软雅黑" w:eastAsia="微软雅黑" w:cs="微软雅黑"/>
          <w:sz w:val="36"/>
          <w:szCs w:val="36"/>
        </w:rPr>
      </w:pPr>
      <w:r>
        <w:rPr>
          <w:rFonts w:hint="eastAsia" w:ascii="宋体" w:hAnsi="宋体" w:eastAsia="宋体" w:cs="宋体"/>
          <w:b/>
          <w:bCs/>
          <w:sz w:val="36"/>
          <w:szCs w:val="36"/>
          <w:lang w:val="en-US" w:eastAsia="zh-CN"/>
        </w:rPr>
        <w:t>立陶宛商务</w:t>
      </w:r>
      <w:r>
        <w:rPr>
          <w:rFonts w:hint="eastAsia" w:ascii="宋体" w:hAnsi="宋体" w:eastAsia="宋体" w:cs="宋体"/>
          <w:b/>
          <w:bCs/>
          <w:sz w:val="36"/>
          <w:szCs w:val="36"/>
        </w:rPr>
        <w:t>签证所需材料</w:t>
      </w:r>
    </w:p>
    <w:p>
      <w:pPr>
        <w:ind w:firstLine="900" w:firstLineChars="300"/>
        <w:rPr>
          <w:sz w:val="30"/>
          <w:szCs w:val="30"/>
        </w:rPr>
      </w:pPr>
    </w:p>
    <w:p>
      <w:pPr>
        <w:snapToGrid w:val="0"/>
        <w:ind w:firstLine="420" w:firstLineChars="200"/>
        <w:jc w:val="left"/>
        <w:rPr>
          <w:rFonts w:hint="eastAsia" w:ascii="微软雅黑" w:hAnsi="微软雅黑" w:eastAsia="微软雅黑" w:cs="微软雅黑"/>
          <w:color w:val="222222"/>
          <w:szCs w:val="21"/>
        </w:rPr>
      </w:pPr>
      <w:r>
        <w:rPr>
          <w:rFonts w:hint="eastAsia" w:ascii="微软雅黑" w:hAnsi="微软雅黑" w:eastAsia="微软雅黑" w:cs="微软雅黑"/>
          <w:color w:val="222222"/>
          <w:szCs w:val="21"/>
          <w:lang w:val="en-US" w:eastAsia="zh-CN"/>
        </w:rPr>
        <w:t>立陶宛商务</w:t>
      </w:r>
      <w:r>
        <w:rPr>
          <w:rFonts w:hint="eastAsia" w:ascii="微软雅黑" w:hAnsi="微软雅黑" w:eastAsia="微软雅黑" w:cs="微软雅黑"/>
          <w:color w:val="222222"/>
          <w:szCs w:val="21"/>
        </w:rPr>
        <w:t>签证主要是签发</w:t>
      </w:r>
      <w:r>
        <w:rPr>
          <w:rFonts w:hint="eastAsia" w:ascii="微软雅黑" w:hAnsi="微软雅黑" w:eastAsia="微软雅黑" w:cs="微软雅黑"/>
          <w:color w:val="222222"/>
          <w:szCs w:val="21"/>
          <w:lang w:val="en-US" w:eastAsia="zh-CN"/>
        </w:rPr>
        <w:t>给去立陶宛与商业代表讨论，参加科学、教育、专业或公司会议的申请人</w:t>
      </w:r>
      <w:r>
        <w:rPr>
          <w:rFonts w:hint="eastAsia" w:ascii="微软雅黑" w:hAnsi="微软雅黑" w:eastAsia="微软雅黑" w:cs="微软雅黑"/>
          <w:color w:val="222222"/>
          <w:szCs w:val="21"/>
          <w:lang w:eastAsia="zh-CN"/>
        </w:rPr>
        <w:t>。</w:t>
      </w:r>
      <w:r>
        <w:rPr>
          <w:rFonts w:hint="eastAsia" w:ascii="微软雅黑" w:hAnsi="微软雅黑" w:eastAsia="微软雅黑" w:cs="微软雅黑"/>
          <w:color w:val="222222"/>
          <w:szCs w:val="21"/>
        </w:rPr>
        <w:t>下面我们来看下</w:t>
      </w:r>
      <w:r>
        <w:rPr>
          <w:rFonts w:hint="eastAsia" w:ascii="微软雅黑" w:hAnsi="微软雅黑" w:eastAsia="微软雅黑" w:cs="微软雅黑"/>
          <w:color w:val="222222"/>
          <w:szCs w:val="21"/>
          <w:lang w:val="en-US" w:eastAsia="zh-CN"/>
        </w:rPr>
        <w:t>立陶宛商务</w:t>
      </w:r>
      <w:r>
        <w:rPr>
          <w:rFonts w:hint="eastAsia" w:ascii="微软雅黑" w:hAnsi="微软雅黑" w:eastAsia="微软雅黑" w:cs="微软雅黑"/>
          <w:color w:val="222222"/>
          <w:szCs w:val="21"/>
        </w:rPr>
        <w:t>签证材料清单和要求：</w:t>
      </w:r>
    </w:p>
    <w:p>
      <w:pPr>
        <w:snapToGrid w:val="0"/>
        <w:ind w:firstLine="420" w:firstLineChars="200"/>
        <w:jc w:val="left"/>
        <w:rPr>
          <w:rFonts w:hint="eastAsia" w:ascii="微软雅黑" w:hAnsi="微软雅黑" w:eastAsia="微软雅黑" w:cs="微软雅黑"/>
          <w:color w:val="222222"/>
          <w:szCs w:val="21"/>
        </w:rPr>
      </w:pPr>
    </w:p>
    <w:p>
      <w:pPr>
        <w:snapToGrid w:val="0"/>
        <w:ind w:firstLine="420" w:firstLineChars="200"/>
        <w:jc w:val="left"/>
        <w:rPr>
          <w:rFonts w:hint="eastAsia" w:ascii="微软雅黑" w:hAnsi="微软雅黑" w:eastAsia="微软雅黑" w:cs="微软雅黑"/>
          <w:color w:val="222222"/>
          <w:szCs w:val="21"/>
        </w:rPr>
      </w:pPr>
    </w:p>
    <w:p>
      <w:pPr>
        <w:snapToGrid w:val="0"/>
        <w:ind w:firstLine="420" w:firstLineChars="200"/>
        <w:jc w:val="left"/>
        <w:rPr>
          <w:rFonts w:ascii="微软雅黑" w:hAnsi="微软雅黑" w:eastAsia="微软雅黑" w:cs="微软雅黑"/>
          <w:color w:val="222222"/>
          <w:szCs w:val="21"/>
        </w:rPr>
      </w:pPr>
      <w:r>
        <w:rPr>
          <w:rFonts w:hint="eastAsia" w:ascii="微软雅黑" w:hAnsi="微软雅黑" w:eastAsia="微软雅黑" w:cs="微软雅黑"/>
          <w:color w:val="222222"/>
          <w:szCs w:val="21"/>
        </w:rPr>
        <w:t>签证类型：</w:t>
      </w:r>
      <w:r>
        <w:rPr>
          <w:rFonts w:hint="eastAsia" w:ascii="微软雅黑" w:hAnsi="微软雅黑" w:eastAsia="微软雅黑" w:cs="微软雅黑"/>
          <w:color w:val="222222"/>
          <w:szCs w:val="21"/>
          <w:lang w:val="en-US" w:eastAsia="zh-CN"/>
        </w:rPr>
        <w:t>商务</w:t>
      </w:r>
      <w:r>
        <w:rPr>
          <w:rFonts w:hint="eastAsia" w:ascii="微软雅黑" w:hAnsi="微软雅黑" w:eastAsia="微软雅黑" w:cs="微软雅黑"/>
          <w:color w:val="222222"/>
          <w:szCs w:val="21"/>
        </w:rPr>
        <w:t>签证</w:t>
      </w:r>
    </w:p>
    <w:p>
      <w:pPr>
        <w:snapToGrid w:val="0"/>
        <w:ind w:firstLine="420" w:firstLineChars="200"/>
        <w:jc w:val="left"/>
        <w:rPr>
          <w:rFonts w:hint="eastAsia" w:ascii="微软雅黑" w:hAnsi="微软雅黑" w:eastAsia="微软雅黑" w:cs="微软雅黑"/>
          <w:color w:val="222222"/>
          <w:szCs w:val="21"/>
          <w:lang w:val="en-US" w:eastAsia="zh-CN"/>
        </w:rPr>
      </w:pPr>
      <w:r>
        <w:rPr>
          <w:rFonts w:hint="eastAsia" w:ascii="微软雅黑" w:hAnsi="微软雅黑" w:eastAsia="微软雅黑" w:cs="微软雅黑"/>
          <w:color w:val="222222"/>
          <w:szCs w:val="21"/>
        </w:rPr>
        <w:t>有效期：</w:t>
      </w:r>
      <w:r>
        <w:rPr>
          <w:rFonts w:hint="eastAsia" w:ascii="微软雅黑" w:hAnsi="微软雅黑" w:eastAsia="微软雅黑" w:cs="微软雅黑"/>
          <w:color w:val="222222"/>
          <w:szCs w:val="21"/>
          <w:lang w:val="en-US" w:eastAsia="zh-CN"/>
        </w:rPr>
        <w:t>使馆批</w:t>
      </w:r>
    </w:p>
    <w:p>
      <w:pPr>
        <w:snapToGrid w:val="0"/>
        <w:ind w:firstLine="420" w:firstLineChars="200"/>
        <w:jc w:val="left"/>
        <w:rPr>
          <w:rFonts w:hint="eastAsia" w:ascii="微软雅黑" w:hAnsi="微软雅黑" w:eastAsia="微软雅黑" w:cs="微软雅黑"/>
          <w:color w:val="222222"/>
          <w:szCs w:val="21"/>
          <w:lang w:val="en-US" w:eastAsia="zh-CN"/>
        </w:rPr>
      </w:pPr>
      <w:r>
        <w:rPr>
          <w:rFonts w:hint="eastAsia" w:ascii="微软雅黑" w:hAnsi="微软雅黑" w:eastAsia="微软雅黑" w:cs="微软雅黑"/>
          <w:color w:val="222222"/>
          <w:szCs w:val="21"/>
        </w:rPr>
        <w:t>停留期：</w:t>
      </w:r>
      <w:r>
        <w:rPr>
          <w:rFonts w:hint="eastAsia" w:ascii="微软雅黑" w:hAnsi="微软雅黑" w:eastAsia="微软雅黑" w:cs="微软雅黑"/>
          <w:color w:val="222222"/>
          <w:szCs w:val="21"/>
          <w:lang w:val="en-US" w:eastAsia="zh-CN"/>
        </w:rPr>
        <w:t>行程定</w:t>
      </w:r>
    </w:p>
    <w:p>
      <w:pPr>
        <w:snapToGrid w:val="0"/>
        <w:ind w:firstLine="420" w:firstLineChars="200"/>
        <w:jc w:val="left"/>
        <w:rPr>
          <w:rFonts w:ascii="微软雅黑" w:hAnsi="微软雅黑" w:eastAsia="微软雅黑" w:cs="微软雅黑"/>
          <w:color w:val="222222"/>
          <w:szCs w:val="21"/>
        </w:rPr>
      </w:pPr>
      <w:r>
        <w:rPr>
          <w:rFonts w:hint="eastAsia" w:ascii="微软雅黑" w:hAnsi="微软雅黑" w:eastAsia="微软雅黑" w:cs="微软雅黑"/>
          <w:color w:val="222222"/>
          <w:szCs w:val="21"/>
        </w:rPr>
        <w:t>次数：  单次</w:t>
      </w:r>
    </w:p>
    <w:p>
      <w:pPr>
        <w:snapToGrid w:val="0"/>
        <w:ind w:firstLine="420" w:firstLineChars="200"/>
        <w:jc w:val="left"/>
        <w:rPr>
          <w:rFonts w:ascii="微软雅黑" w:hAnsi="微软雅黑" w:eastAsia="微软雅黑" w:cs="微软雅黑"/>
          <w:color w:val="222222"/>
          <w:szCs w:val="21"/>
        </w:rPr>
      </w:pPr>
    </w:p>
    <w:tbl>
      <w:tblPr>
        <w:tblStyle w:val="6"/>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6"/>
        <w:gridCol w:w="2947"/>
        <w:gridCol w:w="2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946"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签发对象</w:t>
            </w:r>
          </w:p>
        </w:tc>
        <w:tc>
          <w:tcPr>
            <w:tcW w:w="2947"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签证材料</w:t>
            </w:r>
          </w:p>
        </w:tc>
        <w:tc>
          <w:tcPr>
            <w:tcW w:w="2947"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2946" w:type="dxa"/>
            <w:vMerge w:val="restart"/>
            <w:vAlign w:val="center"/>
          </w:tcPr>
          <w:p>
            <w:pPr>
              <w:snapToGrid w:val="0"/>
              <w:jc w:val="left"/>
              <w:rPr>
                <w:rFonts w:ascii="微软雅黑" w:hAnsi="微软雅黑" w:eastAsia="微软雅黑" w:cs="微软雅黑"/>
                <w:szCs w:val="21"/>
              </w:rPr>
            </w:pPr>
            <w:r>
              <w:rPr>
                <w:rFonts w:hint="eastAsia" w:ascii="微软雅黑" w:hAnsi="微软雅黑" w:eastAsia="微软雅黑" w:cs="微软雅黑"/>
                <w:color w:val="auto"/>
                <w:szCs w:val="21"/>
              </w:rPr>
              <w:t>签发</w:t>
            </w:r>
            <w:r>
              <w:rPr>
                <w:rFonts w:hint="eastAsia" w:ascii="微软雅黑" w:hAnsi="微软雅黑" w:eastAsia="微软雅黑" w:cs="微软雅黑"/>
                <w:color w:val="auto"/>
                <w:szCs w:val="21"/>
                <w:lang w:val="en-US" w:eastAsia="zh-CN"/>
              </w:rPr>
              <w:t>给去立陶宛与商业代表讨论，参加科学、教育、专业或公司会议的申请人</w:t>
            </w:r>
            <w:r>
              <w:rPr>
                <w:rFonts w:hint="eastAsia" w:ascii="微软雅黑" w:hAnsi="微软雅黑" w:eastAsia="微软雅黑" w:cs="微软雅黑"/>
                <w:color w:val="auto"/>
                <w:szCs w:val="21"/>
                <w:lang w:eastAsia="zh-CN"/>
              </w:rPr>
              <w:t>。</w:t>
            </w:r>
          </w:p>
        </w:tc>
        <w:tc>
          <w:tcPr>
            <w:tcW w:w="2947" w:type="dxa"/>
            <w:vAlign w:val="center"/>
          </w:tcPr>
          <w:p>
            <w:pPr>
              <w:snapToGrid w:val="0"/>
              <w:jc w:val="center"/>
              <w:rPr>
                <w:rFonts w:ascii="微软雅黑" w:hAnsi="微软雅黑" w:eastAsia="微软雅黑" w:cs="微软雅黑"/>
                <w:szCs w:val="21"/>
              </w:rPr>
            </w:pPr>
            <w:r>
              <w:rPr>
                <w:rFonts w:hint="eastAsia" w:ascii="微软雅黑" w:hAnsi="微软雅黑" w:eastAsia="微软雅黑" w:cs="微软雅黑"/>
                <w:szCs w:val="21"/>
              </w:rPr>
              <w:t>申请表</w:t>
            </w:r>
          </w:p>
        </w:tc>
        <w:tc>
          <w:tcPr>
            <w:tcW w:w="2947" w:type="dxa"/>
            <w:vAlign w:val="center"/>
          </w:tcPr>
          <w:p>
            <w:pPr>
              <w:snapToGrid w:val="0"/>
              <w:jc w:val="left"/>
              <w:rPr>
                <w:rFonts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签证</w:t>
            </w:r>
            <w:r>
              <w:rPr>
                <w:rFonts w:hint="eastAsia" w:ascii="微软雅黑" w:hAnsi="微软雅黑" w:eastAsia="微软雅黑" w:cs="微软雅黑"/>
                <w:szCs w:val="21"/>
              </w:rPr>
              <w:t>使用电子签证申请表（https://visa.vrm.lt/epm/）用拉丁字符正式填写，由申请人打印和签字</w:t>
            </w:r>
            <w:bookmarkStart w:id="0" w:name="_GoBack"/>
            <w:bookmarkEnd w:id="0"/>
            <w:r>
              <w:rPr>
                <w:rFonts w:hint="eastAsia" w:ascii="微软雅黑" w:hAnsi="微软雅黑" w:eastAsia="微软雅黑" w:cs="微软雅黑"/>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护照（原件）</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•有效期应在预定离开申根领土之日起至少长于 6 个月；</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 xml:space="preserve">•包含至少两张空白页； </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•过去 10 年内签发。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照片（原件）</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•近6个月内拍摄彩色照片</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•规格：3</w:t>
            </w:r>
            <w:r>
              <w:rPr>
                <w:rFonts w:ascii="微软雅黑" w:hAnsi="微软雅黑" w:eastAsia="微软雅黑" w:cs="微软雅黑"/>
                <w:szCs w:val="21"/>
              </w:rPr>
              <w:t>.5</w:t>
            </w:r>
            <w:r>
              <w:rPr>
                <w:rFonts w:hint="eastAsia" w:ascii="微软雅黑" w:hAnsi="微软雅黑" w:eastAsia="微软雅黑" w:cs="微软雅黑"/>
                <w:szCs w:val="21"/>
              </w:rPr>
              <w:t>cm*4.5cm</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eastAsia" w:ascii="微软雅黑" w:hAnsi="微软雅黑" w:eastAsia="微软雅黑" w:cstheme="minorBidi"/>
                <w:bCs/>
                <w:kern w:val="2"/>
                <w:sz w:val="21"/>
                <w:szCs w:val="24"/>
                <w:lang w:val="en-US" w:eastAsia="zh-CN" w:bidi="ar-SA"/>
              </w:rPr>
            </w:pPr>
            <w:r>
              <w:rPr>
                <w:rFonts w:hint="eastAsia" w:ascii="微软雅黑" w:hAnsi="微软雅黑" w:eastAsia="微软雅黑"/>
                <w:bCs/>
                <w:lang w:val="en-US" w:eastAsia="zh-CN"/>
              </w:rPr>
              <w:t>身份证（复印件）</w:t>
            </w:r>
          </w:p>
        </w:tc>
        <w:tc>
          <w:tcPr>
            <w:tcW w:w="2947" w:type="dxa"/>
            <w:vAlign w:val="center"/>
          </w:tcPr>
          <w:p>
            <w:pPr>
              <w:snapToGrid w:val="0"/>
              <w:jc w:val="both"/>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•身份证正反面复印件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财力证明</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•表明申请人在计划停留期间（每天</w:t>
            </w:r>
            <w:r>
              <w:rPr>
                <w:rFonts w:hint="eastAsia" w:ascii="微软雅黑" w:hAnsi="微软雅黑" w:eastAsia="微软雅黑" w:cs="微软雅黑"/>
                <w:szCs w:val="21"/>
                <w:lang w:val="en-US" w:eastAsia="zh-CN"/>
              </w:rPr>
              <w:t>40</w:t>
            </w:r>
            <w:r>
              <w:rPr>
                <w:rFonts w:hint="eastAsia" w:ascii="微软雅黑" w:hAnsi="微软雅黑" w:eastAsia="微软雅黑" w:cs="微软雅黑"/>
                <w:szCs w:val="21"/>
              </w:rPr>
              <w:t>欧元）和返回原籍国或居住地期间拥有足够生活资金的文件</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•例如：</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•个人银行对账单，显示最近 3 个月内的资金流动情况；</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•银行存折；</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•收入证明（如雇主确认劳动详情的信函（劳动开始日期、工资、职位、公司联系方式）；</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•如果第三方为申请人提供财务支持，如企业、朋友或亲戚，则提供证明其有足够资源支持</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申请人的文件。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运输工具证明</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•预订往返申根地区的机票。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cs="微软雅黑"/>
                <w:szCs w:val="21"/>
              </w:rPr>
              <w:t>旅行医疗保险</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•支付申请人在成员国境内逗留期间因医疗原因遣返、紧急医疗护理和/或紧急医院治疗或死亡而可能产生的任何费用；</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•在成员国领土内有效，并涵盖该人计划逗留的整个期间；</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•最低保险金额30000欧元。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表明旅行目的的文件</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•邀请机构、公司或组织通过公共服务信息系统以电子方式提交的用来签发申根签证的调解书。申请人应在抵达中心时注明调解书的编号。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default" w:ascii="微软雅黑" w:hAnsi="微软雅黑" w:eastAsia="微软雅黑" w:cs="微软雅黑"/>
                <w:szCs w:val="21"/>
                <w:lang w:val="en-US" w:eastAsia="zh-CN"/>
              </w:rPr>
              <w:t>融入居住国的证明</w:t>
            </w:r>
          </w:p>
        </w:tc>
        <w:tc>
          <w:tcPr>
            <w:tcW w:w="2947" w:type="dxa"/>
            <w:vAlign w:val="center"/>
          </w:tcPr>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如是雇员：雇用证明；</w:t>
            </w:r>
          </w:p>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如是个体经营者：商业登记文件；</w:t>
            </w:r>
          </w:p>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如是学生：教育机构招生证明；</w:t>
            </w:r>
          </w:p>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其他（如退休证明、财产所有权证明、家庭关系证明</w:t>
            </w:r>
            <w:r>
              <w:rPr>
                <w:rFonts w:hint="eastAsia" w:ascii="微软雅黑" w:hAnsi="微软雅黑" w:eastAsia="微软雅黑" w:cs="微软雅黑"/>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未成年人需提供公证书</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•出生证明或其他表明申请人与父母或法定监护人关系的法律文件</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•父母或法定监护人护照复印件</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cs="微软雅黑"/>
                <w:b/>
                <w:bCs/>
                <w:szCs w:val="21"/>
              </w:rPr>
              <w:t>如果与父/母一方一起旅行：</w:t>
            </w:r>
            <w:r>
              <w:rPr>
                <w:rFonts w:hint="eastAsia" w:ascii="微软雅黑" w:hAnsi="微软雅黑" w:eastAsia="微软雅黑" w:cs="微软雅黑"/>
                <w:szCs w:val="21"/>
              </w:rPr>
              <w:t>经父/母另一方或法定监护人的公证员公证的书面出行同意</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函，但父母对未成年人有单独监护权或监护人身份的除外</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•如果独自旅行（不和父母一起）：父母双方或法定监护人的书面出行同意函，由公证员公证</w:t>
            </w:r>
          </w:p>
        </w:tc>
      </w:tr>
    </w:tbl>
    <w:p>
      <w:pPr>
        <w:snapToGrid w:val="0"/>
        <w:jc w:val="left"/>
        <w:rPr>
          <w:rFonts w:hint="eastAsia" w:ascii="微软雅黑" w:hAnsi="微软雅黑" w:eastAsia="微软雅黑" w:cs="微软雅黑"/>
          <w:color w:val="222222"/>
          <w:szCs w:val="21"/>
        </w:rPr>
      </w:pPr>
    </w:p>
    <w:p>
      <w:pPr>
        <w:snapToGrid w:val="0"/>
        <w:jc w:val="left"/>
        <w:rPr>
          <w:rFonts w:hint="eastAsia" w:ascii="微软雅黑" w:hAnsi="微软雅黑" w:eastAsia="微软雅黑" w:cs="微软雅黑"/>
          <w:b/>
          <w:bCs/>
          <w:color w:val="222222"/>
          <w:szCs w:val="21"/>
        </w:rPr>
      </w:pPr>
    </w:p>
    <w:p>
      <w:pPr>
        <w:snapToGrid w:val="0"/>
        <w:jc w:val="both"/>
        <w:rPr>
          <w:rFonts w:hint="default" w:ascii="微软雅黑" w:hAnsi="微软雅黑" w:eastAsia="微软雅黑" w:cs="微软雅黑"/>
          <w:b/>
          <w:bCs/>
          <w:color w:val="auto"/>
          <w:szCs w:val="21"/>
          <w:lang w:val="en-US" w:eastAsia="zh-CN"/>
        </w:rPr>
      </w:pPr>
      <w:r>
        <w:rPr>
          <w:rFonts w:hint="default" w:ascii="微软雅黑" w:hAnsi="微软雅黑" w:eastAsia="微软雅黑" w:cs="微软雅黑"/>
          <w:b/>
          <w:bCs/>
          <w:color w:val="auto"/>
          <w:szCs w:val="21"/>
          <w:lang w:val="en-US" w:eastAsia="zh-CN"/>
        </w:rPr>
        <w:t>请注意：</w:t>
      </w:r>
    </w:p>
    <w:p>
      <w:pPr>
        <w:snapToGrid w:val="0"/>
        <w:jc w:val="both"/>
        <w:rPr>
          <w:rFonts w:hint="default" w:ascii="微软雅黑" w:hAnsi="微软雅黑" w:eastAsia="微软雅黑" w:cs="微软雅黑"/>
          <w:color w:val="auto"/>
          <w:szCs w:val="21"/>
          <w:lang w:val="en-US" w:eastAsia="zh-CN"/>
        </w:rPr>
      </w:pPr>
      <w:r>
        <w:rPr>
          <w:rFonts w:hint="default" w:ascii="微软雅黑" w:hAnsi="微软雅黑" w:eastAsia="微软雅黑" w:cs="微软雅黑"/>
          <w:color w:val="auto"/>
          <w:szCs w:val="21"/>
          <w:lang w:val="en-US" w:eastAsia="zh-CN"/>
        </w:rPr>
        <w:t>申请人必须提供所有不能留在大使馆的文件（如护照、居留证、银行存折等）的副本。</w:t>
      </w:r>
    </w:p>
    <w:p>
      <w:pPr>
        <w:snapToGrid w:val="0"/>
        <w:jc w:val="both"/>
        <w:rPr>
          <w:rFonts w:hint="default" w:ascii="微软雅黑" w:hAnsi="微软雅黑" w:eastAsia="微软雅黑" w:cs="微软雅黑"/>
          <w:color w:val="auto"/>
          <w:szCs w:val="21"/>
          <w:lang w:val="en-US" w:eastAsia="zh-CN"/>
        </w:rPr>
      </w:pPr>
      <w:r>
        <w:rPr>
          <w:rFonts w:hint="default" w:ascii="微软雅黑" w:hAnsi="微软雅黑" w:eastAsia="微软雅黑" w:cs="微软雅黑"/>
          <w:color w:val="auto"/>
          <w:szCs w:val="21"/>
          <w:lang w:val="en-US" w:eastAsia="zh-CN"/>
        </w:rPr>
        <w:t>非英语或立陶宛语的证明文件必须附有翻译件。</w:t>
      </w:r>
    </w:p>
    <w:p>
      <w:pPr>
        <w:snapToGrid w:val="0"/>
        <w:jc w:val="both"/>
        <w:rPr>
          <w:rFonts w:hint="default" w:ascii="微软雅黑" w:hAnsi="微软雅黑" w:eastAsia="微软雅黑" w:cs="微软雅黑"/>
          <w:color w:val="auto"/>
          <w:szCs w:val="21"/>
          <w:lang w:val="en-US" w:eastAsia="zh-CN"/>
        </w:rPr>
      </w:pPr>
      <w:r>
        <w:rPr>
          <w:rFonts w:hint="default" w:ascii="微软雅黑" w:hAnsi="微软雅黑" w:eastAsia="微软雅黑" w:cs="微软雅黑"/>
          <w:color w:val="auto"/>
          <w:szCs w:val="21"/>
          <w:lang w:val="en-US" w:eastAsia="zh-CN"/>
        </w:rPr>
        <w:t>立陶宛驻华大使馆可随时要求提供补充证明文件。</w:t>
      </w:r>
    </w:p>
    <w:p>
      <w:pPr>
        <w:snapToGrid w:val="0"/>
        <w:jc w:val="left"/>
        <w:rPr>
          <w:rFonts w:hint="eastAsia" w:ascii="微软雅黑" w:hAnsi="微软雅黑" w:eastAsia="微软雅黑" w:cs="微软雅黑"/>
          <w:szCs w:val="21"/>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百度-242x150_副本(已去底)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242x150_副本(已去底) (1)"/>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8EB"/>
    <w:rsid w:val="001C406A"/>
    <w:rsid w:val="004018EB"/>
    <w:rsid w:val="00402526"/>
    <w:rsid w:val="008209DC"/>
    <w:rsid w:val="00CF15E9"/>
    <w:rsid w:val="04A81AAE"/>
    <w:rsid w:val="07810BDF"/>
    <w:rsid w:val="0C5808A2"/>
    <w:rsid w:val="0F244FC6"/>
    <w:rsid w:val="15992540"/>
    <w:rsid w:val="16366468"/>
    <w:rsid w:val="17856A50"/>
    <w:rsid w:val="1816119A"/>
    <w:rsid w:val="1A6552D3"/>
    <w:rsid w:val="1BB838E6"/>
    <w:rsid w:val="21905552"/>
    <w:rsid w:val="2338276B"/>
    <w:rsid w:val="247C52C4"/>
    <w:rsid w:val="24F2688C"/>
    <w:rsid w:val="25A66DC2"/>
    <w:rsid w:val="2CAD063F"/>
    <w:rsid w:val="30CF0229"/>
    <w:rsid w:val="31146B97"/>
    <w:rsid w:val="312D2C41"/>
    <w:rsid w:val="32ED171A"/>
    <w:rsid w:val="36190952"/>
    <w:rsid w:val="39C7183E"/>
    <w:rsid w:val="3C3F04DB"/>
    <w:rsid w:val="41815044"/>
    <w:rsid w:val="42337DA9"/>
    <w:rsid w:val="44910DF9"/>
    <w:rsid w:val="50741787"/>
    <w:rsid w:val="57750FF4"/>
    <w:rsid w:val="70C83DD5"/>
    <w:rsid w:val="77575DD9"/>
    <w:rsid w:val="78202241"/>
    <w:rsid w:val="7906222E"/>
    <w:rsid w:val="7AE727AF"/>
    <w:rsid w:val="7C42340D"/>
    <w:rsid w:val="7DAB13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75</Words>
  <Characters>433</Characters>
  <Lines>3</Lines>
  <Paragraphs>1</Paragraphs>
  <TotalTime>0</TotalTime>
  <ScaleCrop>false</ScaleCrop>
  <LinksUpToDate>false</LinksUpToDate>
  <CharactersWithSpaces>507</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2020-05-15T04:01:51Z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